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2C" w:rsidRDefault="00C25E2C" w:rsidP="00C25E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48E">
        <w:rPr>
          <w:rFonts w:ascii="Times New Roman" w:hAnsi="Times New Roman" w:cs="Times New Roman"/>
          <w:b/>
          <w:color w:val="000000"/>
          <w:spacing w:val="-2"/>
          <w:sz w:val="28"/>
          <w:szCs w:val="28"/>
          <w:u w:val="single"/>
        </w:rPr>
        <w:t>30 октября 2019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пройдет </w:t>
      </w:r>
      <w:r w:rsidRPr="0071548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тренировочный экзамен </w:t>
      </w:r>
      <w:r w:rsidRPr="0071548E">
        <w:rPr>
          <w:rFonts w:ascii="Times New Roman" w:hAnsi="Times New Roman" w:cs="Times New Roman"/>
          <w:bCs/>
          <w:sz w:val="28"/>
          <w:szCs w:val="28"/>
        </w:rPr>
        <w:t xml:space="preserve">по информатике и ИКТ в компьютерной форме с применением технологии доставки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экзаменационных материалов </w:t>
      </w:r>
      <w:r w:rsidRPr="0071548E">
        <w:rPr>
          <w:rFonts w:ascii="Times New Roman" w:hAnsi="Times New Roman" w:cs="Times New Roman"/>
          <w:bCs/>
          <w:sz w:val="28"/>
          <w:szCs w:val="28"/>
        </w:rPr>
        <w:t>на электронных носителях с участием обучающихся 11 классов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48E">
        <w:rPr>
          <w:rFonts w:ascii="Times New Roman" w:hAnsi="Times New Roman" w:cs="Times New Roman"/>
          <w:bCs/>
          <w:sz w:val="28"/>
          <w:szCs w:val="28"/>
        </w:rPr>
        <w:t>общеобразовательных организа</w:t>
      </w:r>
      <w:r>
        <w:rPr>
          <w:rFonts w:ascii="Times New Roman" w:hAnsi="Times New Roman" w:cs="Times New Roman"/>
          <w:bCs/>
          <w:sz w:val="28"/>
          <w:szCs w:val="28"/>
        </w:rPr>
        <w:t>ций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10EB9" w:rsidRDefault="00C25E2C" w:rsidP="00C25E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тренировочном экзамене примут участие 270 обучающихся из</w:t>
      </w:r>
      <w:r w:rsidRPr="007E61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EB9">
        <w:rPr>
          <w:rFonts w:ascii="Times New Roman" w:hAnsi="Times New Roman" w:cs="Times New Roman"/>
          <w:bCs/>
          <w:sz w:val="28"/>
          <w:szCs w:val="28"/>
        </w:rPr>
        <w:br/>
      </w:r>
      <w:r w:rsidRPr="007E619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 муниципальных образований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Александровского,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Апанасенковского</w:t>
      </w:r>
      <w:proofErr w:type="spellEnd"/>
      <w:r w:rsidR="00210EB9">
        <w:rPr>
          <w:rFonts w:ascii="Times New Roman" w:hAnsi="Times New Roman" w:cs="Times New Roman"/>
          <w:bCs/>
          <w:sz w:val="28"/>
          <w:szCs w:val="28"/>
        </w:rPr>
        <w:t>, Буденновского, Кочубеевского, Красногвардейского, Предгорного, Шпаковского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муниципальных районов</w:t>
      </w:r>
      <w:r w:rsidR="00210EB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10EB9">
        <w:rPr>
          <w:rFonts w:ascii="Times New Roman" w:hAnsi="Times New Roman" w:cs="Times New Roman"/>
          <w:bCs/>
          <w:sz w:val="28"/>
          <w:szCs w:val="28"/>
        </w:rPr>
        <w:t>Благодарненского</w:t>
      </w:r>
      <w:proofErr w:type="spellEnd"/>
      <w:r w:rsidR="00210EB9">
        <w:rPr>
          <w:rFonts w:ascii="Times New Roman" w:hAnsi="Times New Roman" w:cs="Times New Roman"/>
          <w:bCs/>
          <w:sz w:val="28"/>
          <w:szCs w:val="28"/>
        </w:rPr>
        <w:t xml:space="preserve">, Георгиевского, </w:t>
      </w:r>
      <w:proofErr w:type="spellStart"/>
      <w:r w:rsidR="00210EB9">
        <w:rPr>
          <w:rFonts w:ascii="Times New Roman" w:hAnsi="Times New Roman" w:cs="Times New Roman"/>
          <w:bCs/>
          <w:sz w:val="28"/>
          <w:szCs w:val="28"/>
        </w:rPr>
        <w:t>Изобильненского</w:t>
      </w:r>
      <w:proofErr w:type="spellEnd"/>
      <w:r w:rsidR="00210EB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10EB9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210EB9">
        <w:rPr>
          <w:rFonts w:ascii="Times New Roman" w:hAnsi="Times New Roman" w:cs="Times New Roman"/>
          <w:bCs/>
          <w:sz w:val="28"/>
          <w:szCs w:val="28"/>
        </w:rPr>
        <w:t xml:space="preserve">, Кировского, Минераловодского, </w:t>
      </w:r>
      <w:proofErr w:type="spellStart"/>
      <w:r w:rsidR="00210EB9">
        <w:rPr>
          <w:rFonts w:ascii="Times New Roman" w:hAnsi="Times New Roman" w:cs="Times New Roman"/>
          <w:bCs/>
          <w:sz w:val="28"/>
          <w:szCs w:val="28"/>
        </w:rPr>
        <w:t>Нефтекумского</w:t>
      </w:r>
      <w:proofErr w:type="spellEnd"/>
      <w:r w:rsidR="00210EB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10EB9">
        <w:rPr>
          <w:rFonts w:ascii="Times New Roman" w:hAnsi="Times New Roman" w:cs="Times New Roman"/>
          <w:bCs/>
          <w:sz w:val="28"/>
          <w:szCs w:val="28"/>
        </w:rPr>
        <w:t>Новоалександровского</w:t>
      </w:r>
      <w:proofErr w:type="spellEnd"/>
      <w:r w:rsidR="00210EB9">
        <w:rPr>
          <w:rFonts w:ascii="Times New Roman" w:hAnsi="Times New Roman" w:cs="Times New Roman"/>
          <w:bCs/>
          <w:sz w:val="28"/>
          <w:szCs w:val="28"/>
        </w:rPr>
        <w:t>,  Советского городских округов, городов Ессентуки</w:t>
      </w:r>
      <w:bookmarkStart w:id="0" w:name="_GoBack"/>
      <w:bookmarkEnd w:id="0"/>
      <w:r w:rsidR="00210EB9">
        <w:rPr>
          <w:rFonts w:ascii="Times New Roman" w:hAnsi="Times New Roman" w:cs="Times New Roman"/>
          <w:bCs/>
          <w:sz w:val="28"/>
          <w:szCs w:val="28"/>
        </w:rPr>
        <w:t>, Кисловодска, Невинномысска, Пятигорска, Ставрополя.</w:t>
      </w:r>
      <w:proofErr w:type="gramEnd"/>
    </w:p>
    <w:sectPr w:rsidR="0021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93"/>
    <w:rsid w:val="00210EB9"/>
    <w:rsid w:val="00457E1D"/>
    <w:rsid w:val="00C25E2C"/>
    <w:rsid w:val="00D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FD21-1350-4317-BBB0-DD9758AC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 Екатерина Михайловна</dc:creator>
  <cp:keywords/>
  <dc:description/>
  <cp:lastModifiedBy>Заяц Екатерина Михайловна</cp:lastModifiedBy>
  <cp:revision>2</cp:revision>
  <dcterms:created xsi:type="dcterms:W3CDTF">2019-10-21T13:58:00Z</dcterms:created>
  <dcterms:modified xsi:type="dcterms:W3CDTF">2019-10-21T14:17:00Z</dcterms:modified>
</cp:coreProperties>
</file>